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89" w:rsidRDefault="006B4083" w:rsidP="00B252CB">
      <w:pPr>
        <w:ind w:left="720" w:firstLine="720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Norton City</w:t>
      </w:r>
      <w:r w:rsidR="00E73F9A" w:rsidRPr="00B252CB">
        <w:rPr>
          <w:b/>
          <w:i/>
          <w:sz w:val="36"/>
          <w:u w:val="single"/>
        </w:rPr>
        <w:t xml:space="preserve"> Schools </w:t>
      </w:r>
      <w:r w:rsidR="00AF5E67" w:rsidRPr="00B252CB">
        <w:rPr>
          <w:b/>
          <w:i/>
          <w:sz w:val="36"/>
          <w:u w:val="single"/>
        </w:rPr>
        <w:t xml:space="preserve">2019 </w:t>
      </w:r>
      <w:r w:rsidR="00E73F9A" w:rsidRPr="00B252CB">
        <w:rPr>
          <w:b/>
          <w:i/>
          <w:sz w:val="36"/>
          <w:u w:val="single"/>
        </w:rPr>
        <w:t xml:space="preserve">Category </w:t>
      </w:r>
      <w:proofErr w:type="gramStart"/>
      <w:r w:rsidR="00E73F9A" w:rsidRPr="00B252CB">
        <w:rPr>
          <w:b/>
          <w:i/>
          <w:sz w:val="36"/>
          <w:u w:val="single"/>
        </w:rPr>
        <w:t xml:space="preserve">2 </w:t>
      </w:r>
      <w:r w:rsidR="00AF5E67" w:rsidRPr="00B252CB">
        <w:rPr>
          <w:b/>
          <w:i/>
          <w:sz w:val="36"/>
          <w:u w:val="single"/>
        </w:rPr>
        <w:t xml:space="preserve"> </w:t>
      </w:r>
      <w:r w:rsidR="00E73F9A" w:rsidRPr="00B252CB">
        <w:rPr>
          <w:b/>
          <w:i/>
          <w:sz w:val="36"/>
          <w:u w:val="single"/>
        </w:rPr>
        <w:t>470</w:t>
      </w:r>
      <w:proofErr w:type="gramEnd"/>
      <w:r w:rsidR="00E73F9A" w:rsidRPr="00B252CB">
        <w:rPr>
          <w:b/>
          <w:i/>
          <w:sz w:val="36"/>
          <w:u w:val="single"/>
        </w:rPr>
        <w:t xml:space="preserve"> FAQ’</w:t>
      </w:r>
      <w:r w:rsidR="00AF5E67" w:rsidRPr="00B252CB">
        <w:rPr>
          <w:b/>
          <w:i/>
          <w:sz w:val="36"/>
          <w:u w:val="single"/>
        </w:rPr>
        <w:t>s</w:t>
      </w:r>
    </w:p>
    <w:p w:rsidR="006B4083" w:rsidRPr="006B4083" w:rsidRDefault="006B4083" w:rsidP="006B408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6B4083">
        <w:rPr>
          <w:i/>
          <w:sz w:val="20"/>
          <w:szCs w:val="20"/>
        </w:rPr>
        <w:t>Any additional questions will be answered onsite during walkthrough.</w:t>
      </w:r>
    </w:p>
    <w:p w:rsidR="00E73F9A" w:rsidRPr="00AF5E67" w:rsidRDefault="00E73F9A" w:rsidP="00D3165B">
      <w:pPr>
        <w:pStyle w:val="ListParagraph"/>
        <w:numPr>
          <w:ilvl w:val="0"/>
          <w:numId w:val="1"/>
        </w:numPr>
        <w:rPr>
          <w:b/>
          <w:u w:val="single"/>
        </w:rPr>
      </w:pPr>
      <w:r w:rsidRPr="00AF5E67">
        <w:rPr>
          <w:b/>
          <w:u w:val="single"/>
        </w:rPr>
        <w:t>How many eligible schools are included in this 470 application?</w:t>
      </w:r>
    </w:p>
    <w:p w:rsidR="00AF5E67" w:rsidRDefault="00AF5E67" w:rsidP="00AF5E67">
      <w:pPr>
        <w:pStyle w:val="ListParagraph"/>
      </w:pPr>
    </w:p>
    <w:p w:rsidR="00E73F9A" w:rsidRPr="00CC4D88" w:rsidRDefault="006B4083" w:rsidP="00E73F9A">
      <w:pPr>
        <w:pStyle w:val="ListParagraph"/>
        <w:rPr>
          <w:b/>
        </w:rPr>
      </w:pPr>
      <w:r w:rsidRPr="00CC4D88">
        <w:rPr>
          <w:b/>
        </w:rPr>
        <w:t>Norton Middle School</w:t>
      </w:r>
    </w:p>
    <w:p w:rsidR="00CC4D88" w:rsidRDefault="00CC4D88" w:rsidP="00E73F9A">
      <w:pPr>
        <w:pStyle w:val="ListParagraph"/>
      </w:pPr>
      <w:r w:rsidRPr="00CC4D88">
        <w:t>4</w:t>
      </w:r>
      <w:r>
        <w:t>108 S Cleveland-Massillon Road</w:t>
      </w:r>
    </w:p>
    <w:p w:rsidR="00E73F9A" w:rsidRDefault="00CC4D88" w:rsidP="00E73F9A">
      <w:pPr>
        <w:pStyle w:val="ListParagraph"/>
      </w:pPr>
      <w:r w:rsidRPr="00CC4D88">
        <w:t>Norton OH. 44203</w:t>
      </w:r>
    </w:p>
    <w:p w:rsidR="00CC4D88" w:rsidRDefault="00CC4D88" w:rsidP="00E73F9A">
      <w:pPr>
        <w:pStyle w:val="ListParagraph"/>
      </w:pPr>
    </w:p>
    <w:p w:rsidR="00E73F9A" w:rsidRPr="00CC4D88" w:rsidRDefault="006B4083" w:rsidP="00E73F9A">
      <w:pPr>
        <w:pStyle w:val="ListParagraph"/>
        <w:rPr>
          <w:b/>
        </w:rPr>
      </w:pPr>
      <w:r w:rsidRPr="00CC4D88">
        <w:rPr>
          <w:b/>
        </w:rPr>
        <w:t>Norton Primary School</w:t>
      </w:r>
    </w:p>
    <w:p w:rsidR="00CC4D88" w:rsidRDefault="00CC4D88" w:rsidP="00E73F9A">
      <w:pPr>
        <w:pStyle w:val="ListParagraph"/>
      </w:pPr>
      <w:r>
        <w:t>3163 Greenwich Road</w:t>
      </w:r>
    </w:p>
    <w:p w:rsidR="00CC4D88" w:rsidRDefault="00CC4D88" w:rsidP="00E73F9A">
      <w:pPr>
        <w:pStyle w:val="ListParagraph"/>
      </w:pPr>
      <w:r w:rsidRPr="00CC4D88">
        <w:t>Norton OH. 44203</w:t>
      </w:r>
    </w:p>
    <w:p w:rsidR="006B4083" w:rsidRDefault="006B4083" w:rsidP="00E73F9A">
      <w:pPr>
        <w:pStyle w:val="ListParagraph"/>
      </w:pPr>
    </w:p>
    <w:p w:rsidR="006B4083" w:rsidRPr="00CC4D88" w:rsidRDefault="006B4083" w:rsidP="00E73F9A">
      <w:pPr>
        <w:pStyle w:val="ListParagraph"/>
        <w:rPr>
          <w:b/>
        </w:rPr>
      </w:pPr>
      <w:r w:rsidRPr="00CC4D88">
        <w:rPr>
          <w:b/>
        </w:rPr>
        <w:t>Norton Elementary School</w:t>
      </w:r>
    </w:p>
    <w:p w:rsidR="00CC4D88" w:rsidRDefault="00CC4D88" w:rsidP="00E73F9A">
      <w:pPr>
        <w:pStyle w:val="ListParagraph"/>
      </w:pPr>
      <w:r w:rsidRPr="00CC4D88">
        <w:t>3</w:t>
      </w:r>
      <w:r>
        <w:t>390 S Cleveland-Massillon Road</w:t>
      </w:r>
    </w:p>
    <w:p w:rsidR="00CC4D88" w:rsidRDefault="00CC4D88" w:rsidP="00E73F9A">
      <w:pPr>
        <w:pStyle w:val="ListParagraph"/>
      </w:pPr>
      <w:r w:rsidRPr="00CC4D88">
        <w:t>Norton OH. 44203</w:t>
      </w:r>
    </w:p>
    <w:p w:rsidR="00E73F9A" w:rsidRDefault="00E73F9A" w:rsidP="00E73F9A">
      <w:pPr>
        <w:pStyle w:val="ListParagraph"/>
      </w:pPr>
    </w:p>
    <w:p w:rsidR="00E73F9A" w:rsidRDefault="00E73F9A" w:rsidP="00D3165B">
      <w:pPr>
        <w:pStyle w:val="ListParagraph"/>
        <w:numPr>
          <w:ilvl w:val="0"/>
          <w:numId w:val="1"/>
        </w:numPr>
        <w:rPr>
          <w:b/>
          <w:u w:val="single"/>
        </w:rPr>
      </w:pPr>
      <w:r w:rsidRPr="00E73F9A">
        <w:rPr>
          <w:b/>
          <w:u w:val="single"/>
        </w:rPr>
        <w:t xml:space="preserve">Who should I contact for questions? </w:t>
      </w:r>
    </w:p>
    <w:p w:rsidR="00E73F9A" w:rsidRDefault="00E73F9A" w:rsidP="00E73F9A">
      <w:pPr>
        <w:pStyle w:val="ListParagraph"/>
      </w:pPr>
      <w:r w:rsidRPr="00E73F9A">
        <w:t>Supporting documents are loaded into the EPC portal.  For additional information, please follow the link below:</w:t>
      </w:r>
    </w:p>
    <w:p w:rsidR="00E73F9A" w:rsidRDefault="00E73F9A" w:rsidP="00E73F9A">
      <w:pPr>
        <w:pStyle w:val="ListParagraph"/>
      </w:pPr>
    </w:p>
    <w:p w:rsidR="00E73F9A" w:rsidRDefault="00DB36E6" w:rsidP="00E73F9A">
      <w:pPr>
        <w:pStyle w:val="ListParagraph"/>
      </w:pPr>
      <w:r>
        <w:t xml:space="preserve">Link for webpage with RFP: </w:t>
      </w:r>
      <w:hyperlink r:id="rId5" w:history="1">
        <w:r w:rsidRPr="00E308AF">
          <w:rPr>
            <w:rStyle w:val="Hyperlink"/>
          </w:rPr>
          <w:t>http://www.nortonschools.org/TechnologyDepartment.aspx</w:t>
        </w:r>
      </w:hyperlink>
      <w:r>
        <w:t xml:space="preserve"> </w:t>
      </w:r>
    </w:p>
    <w:p w:rsidR="00E73F9A" w:rsidRDefault="00E73F9A" w:rsidP="00E73F9A">
      <w:pPr>
        <w:pStyle w:val="ListParagraph"/>
      </w:pPr>
    </w:p>
    <w:p w:rsidR="00E73F9A" w:rsidRPr="00E73F9A" w:rsidRDefault="00E73F9A" w:rsidP="00E73F9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E73F9A">
        <w:rPr>
          <w:b/>
          <w:u w:val="single"/>
        </w:rPr>
        <w:t>What are the vendor requirements?</w:t>
      </w:r>
    </w:p>
    <w:p w:rsidR="00E73F9A" w:rsidRDefault="00E73F9A" w:rsidP="00AF5E67">
      <w:pPr>
        <w:pStyle w:val="ListParagraph"/>
        <w:numPr>
          <w:ilvl w:val="0"/>
          <w:numId w:val="3"/>
        </w:numPr>
      </w:pPr>
      <w:r>
        <w:t xml:space="preserve">All vendors </w:t>
      </w:r>
      <w:r w:rsidR="00181FFA">
        <w:t>m</w:t>
      </w:r>
      <w:r>
        <w:t>ust be bonded and insured</w:t>
      </w:r>
      <w:r w:rsidR="007767CD">
        <w:t>.</w:t>
      </w:r>
    </w:p>
    <w:p w:rsidR="00E73F9A" w:rsidRDefault="00E73F9A" w:rsidP="00AF5E67">
      <w:pPr>
        <w:pStyle w:val="ListParagraph"/>
        <w:numPr>
          <w:ilvl w:val="0"/>
          <w:numId w:val="3"/>
        </w:numPr>
      </w:pPr>
      <w:r>
        <w:t>All vendors need to be an authorized reseller of the products quoted</w:t>
      </w:r>
      <w:r w:rsidR="007767CD">
        <w:t>.</w:t>
      </w:r>
    </w:p>
    <w:p w:rsidR="00E73F9A" w:rsidRDefault="00E73F9A" w:rsidP="00AF5E67">
      <w:pPr>
        <w:pStyle w:val="ListParagraph"/>
        <w:numPr>
          <w:ilvl w:val="0"/>
          <w:numId w:val="3"/>
        </w:numPr>
      </w:pPr>
      <w:r>
        <w:t>All vendors must attend a mandatory</w:t>
      </w:r>
      <w:r w:rsidR="00E90956">
        <w:t xml:space="preserve"> walkthrough of the facilities.</w:t>
      </w:r>
    </w:p>
    <w:p w:rsidR="00E90956" w:rsidRDefault="00A97447" w:rsidP="007767CD">
      <w:pPr>
        <w:pStyle w:val="ListParagraph"/>
        <w:ind w:left="1440"/>
      </w:pPr>
      <w:r w:rsidRPr="00A97447">
        <w:t>February 8</w:t>
      </w:r>
      <w:r w:rsidR="00E73F9A" w:rsidRPr="00A97447">
        <w:t>, 2019 o</w:t>
      </w:r>
      <w:r w:rsidR="00E90956" w:rsidRPr="00A97447">
        <w:t xml:space="preserve">r </w:t>
      </w:r>
      <w:r w:rsidRPr="00A97447">
        <w:t>February 15</w:t>
      </w:r>
      <w:r w:rsidR="00E90956" w:rsidRPr="00A97447">
        <w:t>, 2019.  Walkthroughs wi</w:t>
      </w:r>
      <w:r w:rsidRPr="00A97447">
        <w:t>ll begin promptly at 9am.</w:t>
      </w:r>
    </w:p>
    <w:p w:rsidR="00E73F9A" w:rsidRDefault="00E90956" w:rsidP="007767CD">
      <w:pPr>
        <w:pStyle w:val="ListParagraph"/>
        <w:ind w:left="1440"/>
      </w:pPr>
      <w:r>
        <w:t xml:space="preserve">*email </w:t>
      </w:r>
      <w:hyperlink r:id="rId6" w:history="1">
        <w:r w:rsidR="009B62B2" w:rsidRPr="00665DC4">
          <w:rPr>
            <w:rStyle w:val="Hyperlink"/>
          </w:rPr>
          <w:t>awagler@nortonschools.org</w:t>
        </w:r>
      </w:hyperlink>
      <w:r>
        <w:t xml:space="preserve"> to confir</w:t>
      </w:r>
      <w:bookmarkStart w:id="0" w:name="_GoBack"/>
      <w:bookmarkEnd w:id="0"/>
      <w:r>
        <w:t>m your walkthrough date choice.</w:t>
      </w:r>
      <w:r w:rsidR="00E73F9A">
        <w:tab/>
      </w:r>
    </w:p>
    <w:p w:rsidR="00E73F9A" w:rsidRDefault="00E73F9A" w:rsidP="00AF5E67">
      <w:pPr>
        <w:pStyle w:val="ListParagraph"/>
        <w:numPr>
          <w:ilvl w:val="0"/>
          <w:numId w:val="3"/>
        </w:numPr>
      </w:pPr>
      <w:r>
        <w:t>All vendors must have a SPIN (Service Provider Identification Number)</w:t>
      </w:r>
    </w:p>
    <w:p w:rsidR="00181FFA" w:rsidRDefault="00181FFA" w:rsidP="00181FFA">
      <w:pPr>
        <w:pStyle w:val="ListParagraph"/>
        <w:ind w:left="1440"/>
      </w:pPr>
    </w:p>
    <w:p w:rsidR="00181FFA" w:rsidRPr="00D83879" w:rsidRDefault="00D83879" w:rsidP="00181FF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3879">
        <w:rPr>
          <w:b/>
          <w:u w:val="single"/>
        </w:rPr>
        <w:t>What ar</w:t>
      </w:r>
      <w:r w:rsidR="00181FFA" w:rsidRPr="00D83879">
        <w:rPr>
          <w:b/>
          <w:u w:val="single"/>
        </w:rPr>
        <w:t>e the requirements for bidding?</w:t>
      </w:r>
    </w:p>
    <w:p w:rsidR="00E73F9A" w:rsidRDefault="00AF5E67" w:rsidP="00181FFA">
      <w:pPr>
        <w:pStyle w:val="ListParagraph"/>
        <w:numPr>
          <w:ilvl w:val="0"/>
          <w:numId w:val="3"/>
        </w:numPr>
      </w:pPr>
      <w:r>
        <w:t>Terms of the p</w:t>
      </w:r>
      <w:r w:rsidR="00181FFA">
        <w:t>rices quoted must be good for 180 days</w:t>
      </w:r>
      <w:r w:rsidR="007767CD">
        <w:t>. I</w:t>
      </w:r>
      <w:r w:rsidR="00D83879">
        <w:t>f prices change after 180 days and prior to implementation, the district must b</w:t>
      </w:r>
      <w:r w:rsidR="007767CD">
        <w:t>e notified in writing via email.</w:t>
      </w:r>
    </w:p>
    <w:p w:rsidR="00181FFA" w:rsidRDefault="00181FFA" w:rsidP="00181FFA">
      <w:pPr>
        <w:pStyle w:val="ListParagraph"/>
        <w:numPr>
          <w:ilvl w:val="0"/>
          <w:numId w:val="3"/>
        </w:numPr>
      </w:pPr>
      <w:r>
        <w:t xml:space="preserve">Equipment must be new </w:t>
      </w:r>
      <w:r w:rsidR="00085567">
        <w:t xml:space="preserve">with manufacturer warranty </w:t>
      </w:r>
      <w:r>
        <w:t>(no refurbished equipment</w:t>
      </w:r>
      <w:r w:rsidR="0042039A">
        <w:t>)</w:t>
      </w:r>
      <w:r w:rsidR="007767CD">
        <w:t>.</w:t>
      </w:r>
    </w:p>
    <w:p w:rsidR="00085567" w:rsidRDefault="00085567" w:rsidP="00181FFA">
      <w:pPr>
        <w:pStyle w:val="ListParagraph"/>
        <w:numPr>
          <w:ilvl w:val="0"/>
          <w:numId w:val="3"/>
        </w:numPr>
      </w:pPr>
      <w:r>
        <w:t>All equipment must be inventory tagged (district provided tags) and a spreadsheet must be provided at the end of the project listing brand, equipment type, model #, serial # and district tag #.</w:t>
      </w:r>
    </w:p>
    <w:p w:rsidR="00AF5E67" w:rsidRDefault="00AF5E67" w:rsidP="00181FFA">
      <w:pPr>
        <w:pStyle w:val="ListParagraph"/>
        <w:numPr>
          <w:ilvl w:val="0"/>
          <w:numId w:val="3"/>
        </w:numPr>
      </w:pPr>
      <w:r>
        <w:t xml:space="preserve">All Access </w:t>
      </w:r>
      <w:r w:rsidR="00B252CB">
        <w:t>Points must</w:t>
      </w:r>
      <w:r>
        <w:t xml:space="preserve"> be</w:t>
      </w:r>
      <w:r w:rsidR="009556D2">
        <w:t xml:space="preserve"> 802.11ac Wave 2</w:t>
      </w:r>
      <w:r w:rsidR="007767CD">
        <w:t>.</w:t>
      </w:r>
    </w:p>
    <w:p w:rsidR="00AF5E67" w:rsidRPr="00A97447" w:rsidRDefault="00AF5E67" w:rsidP="00181FFA">
      <w:pPr>
        <w:pStyle w:val="ListParagraph"/>
        <w:numPr>
          <w:ilvl w:val="0"/>
          <w:numId w:val="3"/>
        </w:numPr>
      </w:pPr>
      <w:r w:rsidRPr="00A97447">
        <w:t xml:space="preserve">Switches quoted must have 1GB copper ports + 10Gbps fiber expansion and support </w:t>
      </w:r>
      <w:proofErr w:type="spellStart"/>
      <w:r w:rsidRPr="00A97447">
        <w:t>PoE</w:t>
      </w:r>
      <w:proofErr w:type="spellEnd"/>
      <w:r w:rsidRPr="00A97447">
        <w:t>+</w:t>
      </w:r>
      <w:r w:rsidR="00A97447">
        <w:t xml:space="preserve"> and associated necessary stacking cables</w:t>
      </w:r>
    </w:p>
    <w:p w:rsidR="00085567" w:rsidRDefault="00085567" w:rsidP="00181FFA">
      <w:pPr>
        <w:pStyle w:val="ListParagraph"/>
        <w:numPr>
          <w:ilvl w:val="0"/>
          <w:numId w:val="3"/>
        </w:numPr>
      </w:pPr>
      <w:r>
        <w:t xml:space="preserve">Any cabling completed with the project must be </w:t>
      </w:r>
      <w:r w:rsidR="00B252CB">
        <w:t>Cat 6</w:t>
      </w:r>
      <w:r w:rsidR="0042039A">
        <w:t xml:space="preserve">.  </w:t>
      </w:r>
      <w:r w:rsidR="00AF5E67">
        <w:t xml:space="preserve">All cabling </w:t>
      </w:r>
      <w:proofErr w:type="gramStart"/>
      <w:r w:rsidR="00AF5E67">
        <w:t xml:space="preserve">must be </w:t>
      </w:r>
      <w:r>
        <w:t>labeled</w:t>
      </w:r>
      <w:proofErr w:type="gramEnd"/>
      <w:r>
        <w:t xml:space="preserve"> based on the district naming convention.</w:t>
      </w:r>
    </w:p>
    <w:p w:rsidR="00181FFA" w:rsidRDefault="00181FFA" w:rsidP="00181FFA">
      <w:pPr>
        <w:pStyle w:val="ListParagraph"/>
        <w:numPr>
          <w:ilvl w:val="0"/>
          <w:numId w:val="3"/>
        </w:numPr>
      </w:pPr>
      <w:r>
        <w:lastRenderedPageBreak/>
        <w:t>Completion of project is dependent upon approved eRate funding</w:t>
      </w:r>
      <w:r w:rsidR="007767CD">
        <w:t>.</w:t>
      </w:r>
    </w:p>
    <w:p w:rsidR="00181FFA" w:rsidRDefault="00181FFA" w:rsidP="00DA6FDC">
      <w:pPr>
        <w:pStyle w:val="ListParagraph"/>
        <w:numPr>
          <w:ilvl w:val="0"/>
          <w:numId w:val="3"/>
        </w:numPr>
      </w:pPr>
      <w:r>
        <w:t>Quotes must be provided for each building as follows:</w:t>
      </w:r>
    </w:p>
    <w:p w:rsidR="00E73F9A" w:rsidRDefault="0042039A" w:rsidP="007767CD">
      <w:pPr>
        <w:pStyle w:val="ListParagraph"/>
        <w:numPr>
          <w:ilvl w:val="0"/>
          <w:numId w:val="11"/>
        </w:numPr>
      </w:pPr>
      <w:r>
        <w:t>Norton Middle</w:t>
      </w:r>
      <w:r w:rsidR="00181FFA">
        <w:t xml:space="preserve"> </w:t>
      </w:r>
      <w:r>
        <w:t>School</w:t>
      </w:r>
      <w:r w:rsidR="00181FFA">
        <w:t xml:space="preserve"> – Hardware (categorized by equipment type</w:t>
      </w:r>
      <w:r w:rsidR="00085567">
        <w:t xml:space="preserve"> and licensing</w:t>
      </w:r>
      <w:r w:rsidR="00181FFA">
        <w:t>)</w:t>
      </w:r>
    </w:p>
    <w:p w:rsidR="00181FFA" w:rsidRDefault="0042039A" w:rsidP="007767CD">
      <w:pPr>
        <w:pStyle w:val="ListParagraph"/>
        <w:numPr>
          <w:ilvl w:val="0"/>
          <w:numId w:val="11"/>
        </w:numPr>
      </w:pPr>
      <w:r>
        <w:t>Norton Middle School</w:t>
      </w:r>
      <w:r w:rsidR="00181FFA">
        <w:t xml:space="preserve"> – Installation</w:t>
      </w:r>
    </w:p>
    <w:p w:rsidR="00181FFA" w:rsidRDefault="0042039A" w:rsidP="007767CD">
      <w:pPr>
        <w:pStyle w:val="ListParagraph"/>
        <w:numPr>
          <w:ilvl w:val="0"/>
          <w:numId w:val="11"/>
        </w:numPr>
      </w:pPr>
      <w:r>
        <w:t>Norton Primary School</w:t>
      </w:r>
      <w:r w:rsidR="00181FFA">
        <w:t xml:space="preserve"> – Hardware (categorized by equipment type</w:t>
      </w:r>
      <w:r w:rsidR="00085567">
        <w:t xml:space="preserve"> and licensing</w:t>
      </w:r>
      <w:r w:rsidR="00181FFA">
        <w:t>)</w:t>
      </w:r>
    </w:p>
    <w:p w:rsidR="00181FFA" w:rsidRDefault="0042039A" w:rsidP="007767CD">
      <w:pPr>
        <w:pStyle w:val="ListParagraph"/>
        <w:numPr>
          <w:ilvl w:val="0"/>
          <w:numId w:val="11"/>
        </w:numPr>
      </w:pPr>
      <w:r>
        <w:t xml:space="preserve">Norton Primary School </w:t>
      </w:r>
      <w:r w:rsidR="00181FFA">
        <w:t>– Installation</w:t>
      </w:r>
    </w:p>
    <w:p w:rsidR="0042039A" w:rsidRDefault="0042039A" w:rsidP="0042039A">
      <w:pPr>
        <w:pStyle w:val="ListParagraph"/>
        <w:numPr>
          <w:ilvl w:val="0"/>
          <w:numId w:val="11"/>
        </w:numPr>
      </w:pPr>
      <w:r>
        <w:t>Norton Elementary School – Hardware (categorized by equipment type and licensing)</w:t>
      </w:r>
    </w:p>
    <w:p w:rsidR="0042039A" w:rsidRDefault="0042039A" w:rsidP="0042039A">
      <w:pPr>
        <w:pStyle w:val="ListParagraph"/>
        <w:numPr>
          <w:ilvl w:val="0"/>
          <w:numId w:val="11"/>
        </w:numPr>
      </w:pPr>
      <w:r>
        <w:t>Norton Elementary School – Installation</w:t>
      </w:r>
    </w:p>
    <w:p w:rsidR="00181FFA" w:rsidRDefault="00181FFA" w:rsidP="00D83879">
      <w:pPr>
        <w:pStyle w:val="ListParagraph"/>
        <w:numPr>
          <w:ilvl w:val="0"/>
          <w:numId w:val="3"/>
        </w:numPr>
      </w:pPr>
      <w:r>
        <w:t xml:space="preserve">All ineligible costs </w:t>
      </w:r>
      <w:proofErr w:type="gramStart"/>
      <w:r>
        <w:t>must be identified</w:t>
      </w:r>
      <w:r w:rsidR="00D83879">
        <w:t xml:space="preserve"> and quoted separately by building</w:t>
      </w:r>
      <w:r w:rsidR="00085567">
        <w:t xml:space="preserve"> (eligible costs include hardware, licensing, s</w:t>
      </w:r>
      <w:r w:rsidR="00D83879">
        <w:t>hipping, training and installation and configuration)</w:t>
      </w:r>
      <w:proofErr w:type="gramEnd"/>
      <w:r w:rsidR="007767CD">
        <w:t>.</w:t>
      </w:r>
    </w:p>
    <w:p w:rsidR="00D83879" w:rsidRDefault="00085567" w:rsidP="00B252CB">
      <w:pPr>
        <w:pStyle w:val="ListParagraph"/>
        <w:numPr>
          <w:ilvl w:val="0"/>
          <w:numId w:val="3"/>
        </w:numPr>
      </w:pPr>
      <w:r>
        <w:t xml:space="preserve">Licensing to </w:t>
      </w:r>
      <w:proofErr w:type="gramStart"/>
      <w:r>
        <w:t>be quoted</w:t>
      </w:r>
      <w:proofErr w:type="gramEnd"/>
      <w:r>
        <w:t xml:space="preserve"> for the longest period available</w:t>
      </w:r>
      <w:r w:rsidR="007767CD">
        <w:t>.</w:t>
      </w:r>
    </w:p>
    <w:p w:rsidR="00B252CB" w:rsidRPr="00C505F3" w:rsidRDefault="006A77AD" w:rsidP="00C505F3">
      <w:pPr>
        <w:pStyle w:val="ListParagraph"/>
        <w:numPr>
          <w:ilvl w:val="0"/>
          <w:numId w:val="3"/>
        </w:numPr>
      </w:pPr>
      <w:r>
        <w:t xml:space="preserve">If there are any lease to own options or payment </w:t>
      </w:r>
      <w:proofErr w:type="gramStart"/>
      <w:r>
        <w:t>plans</w:t>
      </w:r>
      <w:proofErr w:type="gramEnd"/>
      <w:r>
        <w:t xml:space="preserve"> they are to be disclosed with the quote.</w:t>
      </w:r>
    </w:p>
    <w:p w:rsidR="00B252CB" w:rsidRDefault="00B252CB" w:rsidP="00085567">
      <w:pPr>
        <w:pStyle w:val="ListParagraph"/>
        <w:rPr>
          <w:b/>
          <w:u w:val="single"/>
        </w:rPr>
      </w:pPr>
    </w:p>
    <w:p w:rsidR="00085567" w:rsidRDefault="00AF5E67" w:rsidP="0008556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What are the eligible internal connections </w:t>
      </w:r>
      <w:r w:rsidR="00A97447">
        <w:rPr>
          <w:b/>
          <w:u w:val="single"/>
        </w:rPr>
        <w:t>Norton</w:t>
      </w:r>
      <w:r>
        <w:rPr>
          <w:b/>
          <w:u w:val="single"/>
        </w:rPr>
        <w:t xml:space="preserve"> is applying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>?</w:t>
      </w:r>
    </w:p>
    <w:p w:rsidR="00AF5E67" w:rsidRPr="00AF5E67" w:rsidRDefault="00AF5E67" w:rsidP="00B252CB">
      <w:pPr>
        <w:pStyle w:val="ListParagraph"/>
        <w:numPr>
          <w:ilvl w:val="1"/>
          <w:numId w:val="8"/>
        </w:numPr>
      </w:pPr>
      <w:r w:rsidRPr="00AF5E67">
        <w:t>Access Points</w:t>
      </w:r>
    </w:p>
    <w:p w:rsidR="00AF5E67" w:rsidRDefault="00AF5E67" w:rsidP="00B252CB">
      <w:pPr>
        <w:pStyle w:val="ListParagraph"/>
        <w:numPr>
          <w:ilvl w:val="1"/>
          <w:numId w:val="8"/>
        </w:numPr>
      </w:pPr>
      <w:r>
        <w:t>Cabling</w:t>
      </w:r>
      <w:r w:rsidR="00B252CB">
        <w:t xml:space="preserve"> (Cat 6)</w:t>
      </w:r>
    </w:p>
    <w:p w:rsidR="00B252CB" w:rsidRDefault="009556D2" w:rsidP="00B252CB">
      <w:pPr>
        <w:pStyle w:val="ListParagraph"/>
        <w:numPr>
          <w:ilvl w:val="2"/>
          <w:numId w:val="10"/>
        </w:numPr>
      </w:pPr>
      <w:r>
        <w:t>Patch cabling</w:t>
      </w:r>
      <w:r w:rsidR="00B252CB">
        <w:t xml:space="preserve"> to be determined during walkthrough</w:t>
      </w:r>
    </w:p>
    <w:p w:rsidR="00857E46" w:rsidRPr="00A97447" w:rsidRDefault="00B252CB" w:rsidP="00E73F9A">
      <w:pPr>
        <w:pStyle w:val="ListParagraph"/>
        <w:numPr>
          <w:ilvl w:val="1"/>
          <w:numId w:val="8"/>
        </w:numPr>
      </w:pPr>
      <w:r w:rsidRPr="00A97447">
        <w:t xml:space="preserve">Switches (1GB copper ports + 10Gbps fiber expansion and support </w:t>
      </w:r>
      <w:proofErr w:type="spellStart"/>
      <w:r w:rsidRPr="00A97447">
        <w:t>PoE</w:t>
      </w:r>
      <w:proofErr w:type="spellEnd"/>
      <w:r w:rsidRPr="00A97447">
        <w:t>+)</w:t>
      </w:r>
      <w:r w:rsidR="00A97447">
        <w:t xml:space="preserve"> and associated necessary stacking cables</w:t>
      </w:r>
    </w:p>
    <w:p w:rsidR="00D01928" w:rsidRPr="00D01928" w:rsidRDefault="00D01928" w:rsidP="00F06C76">
      <w:pPr>
        <w:spacing w:after="0" w:line="240" w:lineRule="auto"/>
        <w:rPr>
          <w:rFonts w:eastAsia="Times New Roman" w:cs="Arial"/>
          <w:b/>
          <w:color w:val="000000"/>
          <w:u w:val="single"/>
        </w:rPr>
      </w:pPr>
      <w:r w:rsidRPr="00D01928">
        <w:rPr>
          <w:rFonts w:eastAsia="Times New Roman" w:cs="Arial"/>
          <w:b/>
          <w:color w:val="000000"/>
          <w:u w:val="single"/>
        </w:rPr>
        <w:t>Totals:</w:t>
      </w:r>
    </w:p>
    <w:p w:rsidR="00F06C76" w:rsidRPr="00A97447" w:rsidRDefault="00A97447" w:rsidP="00F06C7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Locations for rewiring</w:t>
      </w:r>
      <w:r w:rsidR="00F06C76" w:rsidRPr="00A97447">
        <w:rPr>
          <w:rFonts w:eastAsia="Times New Roman" w:cs="Arial"/>
          <w:b/>
          <w:color w:val="000000"/>
        </w:rPr>
        <w:t xml:space="preserve"> patch cables</w:t>
      </w:r>
    </w:p>
    <w:p w:rsidR="00F06C76" w:rsidRPr="00A97447" w:rsidRDefault="00F06C76" w:rsidP="00F06C7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MS Panther Room (111)</w:t>
      </w:r>
    </w:p>
    <w:p w:rsidR="00F06C76" w:rsidRPr="00A97447" w:rsidRDefault="00F06C76" w:rsidP="00F06C7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MS 209</w:t>
      </w:r>
    </w:p>
    <w:p w:rsidR="00F06C76" w:rsidRPr="00A97447" w:rsidRDefault="00F06C76" w:rsidP="00F06C7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MS 234</w:t>
      </w:r>
    </w:p>
    <w:p w:rsidR="00F06C76" w:rsidRPr="00A97447" w:rsidRDefault="00F06C76" w:rsidP="00F06C76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Primary closet with new stand/rack</w:t>
      </w:r>
    </w:p>
    <w:p w:rsidR="00F06C76" w:rsidRPr="00D01928" w:rsidRDefault="00F06C76" w:rsidP="00D01928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MS/Tech Office</w:t>
      </w:r>
      <w:r w:rsidR="00D01928">
        <w:rPr>
          <w:rFonts w:eastAsia="Times New Roman" w:cs="Arial"/>
          <w:color w:val="000000"/>
        </w:rPr>
        <w:br/>
      </w:r>
    </w:p>
    <w:p w:rsidR="00F06C76" w:rsidRPr="00A97447" w:rsidRDefault="00F06C76" w:rsidP="00F06C7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97447">
        <w:rPr>
          <w:rFonts w:eastAsia="Times New Roman" w:cs="Arial"/>
          <w:b/>
          <w:color w:val="000000"/>
        </w:rPr>
        <w:t>New WAPs- 1</w:t>
      </w:r>
      <w:r w:rsidR="00A97447" w:rsidRPr="00A97447">
        <w:rPr>
          <w:rFonts w:eastAsia="Times New Roman" w:cs="Arial"/>
          <w:b/>
          <w:color w:val="000000"/>
        </w:rPr>
        <w:t>48</w:t>
      </w:r>
      <w:r w:rsidRPr="00A97447">
        <w:rPr>
          <w:rFonts w:eastAsia="Times New Roman" w:cs="Arial"/>
          <w:b/>
          <w:color w:val="000000"/>
        </w:rPr>
        <w:t xml:space="preserve"> </w:t>
      </w:r>
    </w:p>
    <w:p w:rsidR="00F06C76" w:rsidRPr="00A97447" w:rsidRDefault="00A97447" w:rsidP="00F06C76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MS- 82</w:t>
      </w:r>
    </w:p>
    <w:p w:rsidR="00F06C76" w:rsidRPr="00A97447" w:rsidRDefault="00F06C76" w:rsidP="00F06C76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 xml:space="preserve">NES- </w:t>
      </w:r>
      <w:r w:rsidR="00A97447" w:rsidRPr="00A97447">
        <w:rPr>
          <w:rFonts w:eastAsia="Times New Roman" w:cs="Arial"/>
          <w:color w:val="000000"/>
        </w:rPr>
        <w:t>52</w:t>
      </w:r>
    </w:p>
    <w:p w:rsidR="00F06C76" w:rsidRPr="00A97447" w:rsidRDefault="00F06C76" w:rsidP="00F06C76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Primary 1</w:t>
      </w:r>
      <w:r w:rsidR="00A97447" w:rsidRPr="00A97447">
        <w:rPr>
          <w:rFonts w:eastAsia="Times New Roman" w:cs="Arial"/>
          <w:color w:val="000000"/>
        </w:rPr>
        <w:t>4</w:t>
      </w:r>
    </w:p>
    <w:p w:rsidR="00F06C76" w:rsidRPr="00A97447" w:rsidRDefault="00F06C76" w:rsidP="00F06C76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97447">
        <w:rPr>
          <w:rFonts w:eastAsia="Times New Roman" w:cs="Arial"/>
          <w:color w:val="000000"/>
        </w:rPr>
        <w:t>Total 1</w:t>
      </w:r>
      <w:r w:rsidR="00A97447" w:rsidRPr="00A97447">
        <w:rPr>
          <w:rFonts w:eastAsia="Times New Roman" w:cs="Arial"/>
          <w:color w:val="000000"/>
        </w:rPr>
        <w:t>48</w:t>
      </w:r>
    </w:p>
    <w:p w:rsidR="00F06C76" w:rsidRPr="00A97447" w:rsidRDefault="00F06C76" w:rsidP="00F06C76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</w:p>
    <w:p w:rsidR="00F06C76" w:rsidRPr="00A97447" w:rsidRDefault="00F06C76" w:rsidP="00F06C76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 w:rsidRPr="00A97447">
        <w:rPr>
          <w:rFonts w:eastAsia="Times New Roman" w:cs="Arial"/>
          <w:b/>
          <w:color w:val="000000"/>
        </w:rPr>
        <w:t>Switches:</w:t>
      </w:r>
      <w:r w:rsidR="00A97447">
        <w:rPr>
          <w:rFonts w:eastAsia="Times New Roman" w:cs="Arial"/>
          <w:b/>
          <w:color w:val="000000"/>
        </w:rPr>
        <w:t xml:space="preserve"> </w:t>
      </w:r>
      <w:r w:rsidR="00A97447" w:rsidRPr="00D01928">
        <w:rPr>
          <w:rFonts w:eastAsia="Times New Roman" w:cs="Arial"/>
          <w:color w:val="000000"/>
        </w:rPr>
        <w:t>4 purchased, 11 total installed</w:t>
      </w:r>
    </w:p>
    <w:p w:rsidR="00F06C76" w:rsidRPr="00F06C76" w:rsidRDefault="00F06C76" w:rsidP="00F06C76"/>
    <w:sectPr w:rsidR="00F06C76" w:rsidRPr="00F0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34"/>
    <w:multiLevelType w:val="hybridMultilevel"/>
    <w:tmpl w:val="503A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5A67"/>
    <w:multiLevelType w:val="hybridMultilevel"/>
    <w:tmpl w:val="DE9C95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801DFB"/>
    <w:multiLevelType w:val="hybridMultilevel"/>
    <w:tmpl w:val="CBCC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0486"/>
    <w:multiLevelType w:val="hybridMultilevel"/>
    <w:tmpl w:val="7752E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556"/>
    <w:multiLevelType w:val="hybridMultilevel"/>
    <w:tmpl w:val="2A72E56E"/>
    <w:lvl w:ilvl="0" w:tplc="A4141E2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5D6858"/>
    <w:multiLevelType w:val="hybridMultilevel"/>
    <w:tmpl w:val="A54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83FB6"/>
    <w:multiLevelType w:val="hybridMultilevel"/>
    <w:tmpl w:val="C35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D4A65"/>
    <w:multiLevelType w:val="hybridMultilevel"/>
    <w:tmpl w:val="1712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835"/>
    <w:multiLevelType w:val="hybridMultilevel"/>
    <w:tmpl w:val="A7E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1A79"/>
    <w:multiLevelType w:val="hybridMultilevel"/>
    <w:tmpl w:val="B3DE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F723D"/>
    <w:multiLevelType w:val="hybridMultilevel"/>
    <w:tmpl w:val="D3167506"/>
    <w:lvl w:ilvl="0" w:tplc="A4141E2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082E"/>
    <w:multiLevelType w:val="multilevel"/>
    <w:tmpl w:val="E054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670B3"/>
    <w:multiLevelType w:val="hybridMultilevel"/>
    <w:tmpl w:val="8E5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018E"/>
    <w:multiLevelType w:val="multilevel"/>
    <w:tmpl w:val="C0A4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103C1"/>
    <w:multiLevelType w:val="hybridMultilevel"/>
    <w:tmpl w:val="79E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0A1B"/>
    <w:multiLevelType w:val="hybridMultilevel"/>
    <w:tmpl w:val="7C80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CC"/>
    <w:rsid w:val="00004104"/>
    <w:rsid w:val="00085567"/>
    <w:rsid w:val="00101DCC"/>
    <w:rsid w:val="00181FFA"/>
    <w:rsid w:val="00383489"/>
    <w:rsid w:val="003F4D6F"/>
    <w:rsid w:val="004157C7"/>
    <w:rsid w:val="0042039A"/>
    <w:rsid w:val="006A77AD"/>
    <w:rsid w:val="006B4083"/>
    <w:rsid w:val="007311F1"/>
    <w:rsid w:val="007767CD"/>
    <w:rsid w:val="00857E46"/>
    <w:rsid w:val="00927D57"/>
    <w:rsid w:val="009556D2"/>
    <w:rsid w:val="009B62B2"/>
    <w:rsid w:val="00A97447"/>
    <w:rsid w:val="00AD1CBC"/>
    <w:rsid w:val="00AF5E67"/>
    <w:rsid w:val="00B252CB"/>
    <w:rsid w:val="00C505F3"/>
    <w:rsid w:val="00CC4D88"/>
    <w:rsid w:val="00D01928"/>
    <w:rsid w:val="00D83879"/>
    <w:rsid w:val="00DB36E6"/>
    <w:rsid w:val="00E73F9A"/>
    <w:rsid w:val="00E90956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36E3"/>
  <w15:chartTrackingRefBased/>
  <w15:docId w15:val="{4FDDEDBA-B3DD-4F7F-B110-B208FC2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gler@nortonschools.org" TargetMode="External"/><Relationship Id="rId5" Type="http://schemas.openxmlformats.org/officeDocument/2006/relationships/hyperlink" Target="http://www.nortonschools.org/TechnologyDepart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Ratcliff, Kelly</dc:creator>
  <cp:keywords/>
  <dc:description/>
  <cp:lastModifiedBy>Wagler, Angie</cp:lastModifiedBy>
  <cp:revision>12</cp:revision>
  <dcterms:created xsi:type="dcterms:W3CDTF">2018-12-10T12:08:00Z</dcterms:created>
  <dcterms:modified xsi:type="dcterms:W3CDTF">2018-12-20T16:41:00Z</dcterms:modified>
</cp:coreProperties>
</file>